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ноября 2013 г. N 30465</w:t>
      </w: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ОБРАЗЦА СВИДЕТЕЛЬСТВА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ОБУЧЕНИИ И ПОРЯДКА ЕГО ВЫДАЧИ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 и </w:t>
      </w:r>
      <w:hyperlink r:id="rId6" w:history="1">
        <w:r>
          <w:rPr>
            <w:rFonts w:ascii="Calibri" w:hAnsi="Calibri" w:cs="Calibri"/>
            <w:color w:val="0000FF"/>
          </w:rPr>
          <w:t>подпунктом 5.2.40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свидетельства об обучении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ar15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ОБРАЗЕЦ СВИДЕТЕЛЬСТВА ОБ ОБУЧЕНИИ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 обучении состоит из обложки и титула.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Обложка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lastRenderedPageBreak/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Герб России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СВИДЕТЕЛЬСТВО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ОБ ОБУЧЕНИИ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Титул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РОССИЙСКАЯ ФЕДЕРАЦИЯ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Герб России 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lastRenderedPageBreak/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СВИДЕТЕЛЬСТВО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ОБ ОБУЧЕНИИ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305F0B" w:rsidRDefault="00305F0B">
      <w:pPr>
        <w:pStyle w:val="ConsPlusNonformat"/>
        <w:jc w:val="both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</w:t>
      </w:r>
      <w:proofErr w:type="spellStart"/>
      <w:r>
        <w:t>│Оценка││</w:t>
      </w:r>
      <w:proofErr w:type="spellEnd"/>
    </w:p>
    <w:p w:rsidR="00305F0B" w:rsidRDefault="00305F0B">
      <w:pPr>
        <w:pStyle w:val="ConsPlusNonformat"/>
        <w:jc w:val="both"/>
      </w:pPr>
      <w:r>
        <w:t>│                                    ││         предметов         │      ││</w:t>
      </w:r>
    </w:p>
    <w:p w:rsidR="00305F0B" w:rsidRDefault="00305F0B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00000000000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 том, что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305F0B" w:rsidRDefault="00305F0B">
      <w:pPr>
        <w:pStyle w:val="ConsPlusNonformat"/>
        <w:jc w:val="both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305F0B" w:rsidRDefault="00305F0B">
      <w:pPr>
        <w:pStyle w:val="ConsPlusNonformat"/>
        <w:jc w:val="both"/>
      </w:pPr>
      <w:r>
        <w:t>│                                    │М.П.                    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│Руководитель</w:t>
      </w:r>
      <w:proofErr w:type="spellEnd"/>
      <w:r>
        <w:t xml:space="preserve">                        │</w:t>
      </w:r>
    </w:p>
    <w:p w:rsidR="00305F0B" w:rsidRDefault="00305F0B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Приложение N 2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7"/>
      <w:bookmarkEnd w:id="11"/>
      <w:r>
        <w:rPr>
          <w:rFonts w:ascii="Calibri" w:hAnsi="Calibri" w:cs="Calibri"/>
          <w:b/>
          <w:bCs/>
        </w:rPr>
        <w:t>ПОРЯДОК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СВИДЕТЕЛЬСТВА ОБ ОБУЧЕНИИ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выдачи свидетельства об обучении (далее - </w:t>
      </w:r>
      <w:r>
        <w:rPr>
          <w:rFonts w:ascii="Calibri" w:hAnsi="Calibri" w:cs="Calibri"/>
        </w:rPr>
        <w:lastRenderedPageBreak/>
        <w:t>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либо родителям </w:t>
      </w:r>
      <w:hyperlink r:id="rId8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rPr>
          <w:rFonts w:ascii="Calibri" w:hAnsi="Calibri" w:cs="Calibri"/>
        </w:rPr>
        <w:t>ств хр</w:t>
      </w:r>
      <w:proofErr w:type="gramEnd"/>
      <w:r>
        <w:rPr>
          <w:rFonts w:ascii="Calibri" w:hAnsi="Calibri" w:cs="Calibri"/>
        </w:rPr>
        <w:t>анятся как документы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записи (по порядку);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учебных предметов и оценки, полученные выпускником по ним;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распорядительного акта об отчислении выпускника из образовательной организации;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получателя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книгу регистрации выдачи свидетель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выдачи свидетель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</w:t>
      </w:r>
      <w:r>
        <w:rPr>
          <w:rFonts w:ascii="Calibri" w:hAnsi="Calibri" w:cs="Calibri"/>
        </w:rPr>
        <w:lastRenderedPageBreak/>
        <w:t>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, либо иного лица на основании </w:t>
      </w:r>
      <w:hyperlink r:id="rId10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3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0B"/>
    <w:rsid w:val="001E03DC"/>
    <w:rsid w:val="00305F0B"/>
    <w:rsid w:val="007F5800"/>
    <w:rsid w:val="00C2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B441E103E128EC4465E53298C4343B64941FA8EA75514fEn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70A78D2996F9034911143B1DD3CE4E075F2B8Bf4n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34B1D143B10D3CE4E075F2B8B4C1CA14E08F68FA75514EFf2n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B6C777DB9A0D646DE470A78D2996F9034B1D1F371DD3CE4E075F2B8B4C1CA14E08F68FA7551CEDf2nAJ" TargetMode="External"/><Relationship Id="rId10" Type="http://schemas.openxmlformats.org/officeDocument/2006/relationships/hyperlink" Target="consultantplus://offline/ref=06B6C777DB9A0D646DE470A78D2996F9034911143B1DD3CE4E075F2B8Bf4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6C777DB9A0D646DE470A78D2996F90B441E103E128EC4465E53298C4343B64941FA8EA75514fE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</cp:lastModifiedBy>
  <cp:revision>2</cp:revision>
  <dcterms:created xsi:type="dcterms:W3CDTF">2020-12-11T11:47:00Z</dcterms:created>
  <dcterms:modified xsi:type="dcterms:W3CDTF">2020-12-11T11:47:00Z</dcterms:modified>
</cp:coreProperties>
</file>